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59" w:rsidRDefault="00BE0E73" w:rsidP="00BE0E73">
      <w:pPr>
        <w:jc w:val="center"/>
      </w:pPr>
      <w:r>
        <w:rPr>
          <w:noProof/>
          <w:lang w:bidi="ar-SA"/>
        </w:rPr>
        <w:drawing>
          <wp:inline distT="0" distB="0" distL="0" distR="0">
            <wp:extent cx="1619250" cy="781050"/>
            <wp:effectExtent l="19050" t="0" r="0" b="0"/>
            <wp:docPr id="1" name="Picture 0" descr="Sid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nner.jpg"/>
                    <pic:cNvPicPr/>
                  </pic:nvPicPr>
                  <pic:blipFill>
                    <a:blip r:embed="rId7" cstate="print"/>
                    <a:stretch>
                      <a:fillRect/>
                    </a:stretch>
                  </pic:blipFill>
                  <pic:spPr>
                    <a:xfrm>
                      <a:off x="0" y="0"/>
                      <a:ext cx="1619250" cy="781050"/>
                    </a:xfrm>
                    <a:prstGeom prst="rect">
                      <a:avLst/>
                    </a:prstGeom>
                  </pic:spPr>
                </pic:pic>
              </a:graphicData>
            </a:graphic>
          </wp:inline>
        </w:drawing>
      </w:r>
    </w:p>
    <w:p w:rsidR="00BE0E73" w:rsidRPr="00BE0E73" w:rsidRDefault="00BE0E73" w:rsidP="00BE0E73">
      <w:pPr>
        <w:jc w:val="center"/>
        <w:rPr>
          <w:b/>
        </w:rPr>
      </w:pPr>
      <w:r w:rsidRPr="00BE0E73">
        <w:rPr>
          <w:b/>
        </w:rPr>
        <w:t xml:space="preserve">Board </w:t>
      </w:r>
      <w:r w:rsidR="005E6A88">
        <w:rPr>
          <w:b/>
        </w:rPr>
        <w:t>Member Profile</w:t>
      </w:r>
    </w:p>
    <w:p w:rsidR="00BE0E73" w:rsidRDefault="00BE0E73" w:rsidP="00BE0E73">
      <w:pPr>
        <w:jc w:val="center"/>
      </w:pPr>
    </w:p>
    <w:p w:rsidR="005E6A88" w:rsidRDefault="005E6A88" w:rsidP="005E6A88">
      <w:r>
        <w:t>An SCLC board member is someone who has a passion for the mission o</w:t>
      </w:r>
      <w:r w:rsidR="00B60C3C">
        <w:t>f</w:t>
      </w:r>
      <w:r>
        <w:t xml:space="preserve"> the organization, and is desirous of furthering that mission through one or several avenues. SCLC board members donate time and energy to carry out the fiduciary responsibilities of the governing body. SCLC board members may also assist in growing the organization through procurement of financing, personal financial donation, identification of volunteers, and/or donation of necessary skills that assist in completing the work of the organization.</w:t>
      </w:r>
    </w:p>
    <w:p w:rsidR="005E6A88" w:rsidRDefault="005E6A88" w:rsidP="005E6A88"/>
    <w:p w:rsidR="005E6A88" w:rsidRDefault="005E6A88" w:rsidP="005E6A88">
      <w:r>
        <w:t xml:space="preserve">SCLC is a small organization with a minimal staff. Because of this, contributions of time and talent from board members are as important to SCLC as donations of money. In order for the board to cover the broad spectrum of needs which it embraces as its responsibility, it </w:t>
      </w:r>
      <w:r w:rsidR="00B60C3C">
        <w:t>seeks to</w:t>
      </w:r>
      <w:r>
        <w:t xml:space="preserve"> attract individuals with </w:t>
      </w:r>
      <w:r w:rsidR="00B60C3C">
        <w:t xml:space="preserve">diverse </w:t>
      </w:r>
      <w:r>
        <w:t>skill sets.</w:t>
      </w:r>
    </w:p>
    <w:p w:rsidR="00B60C3C" w:rsidRDefault="00B60C3C" w:rsidP="005E6A88"/>
    <w:p w:rsidR="00B60C3C" w:rsidRDefault="00B60C3C" w:rsidP="005E6A88">
      <w:r>
        <w:t xml:space="preserve">The following list of attributes and skills is intended to assist current board members in identifying potential new board members. This list is intended to be thought-provoking to enable inclusion of many. The absence of a particular notation is merely evidence of the broad spectrum </w:t>
      </w:r>
      <w:r w:rsidR="004862C5">
        <w:t>of talented individuals into wh</w:t>
      </w:r>
      <w:r>
        <w:t>ich we are reaching.</w:t>
      </w:r>
    </w:p>
    <w:p w:rsidR="00B60C3C" w:rsidRDefault="00B60C3C" w:rsidP="005E6A88"/>
    <w:p w:rsidR="004862C5" w:rsidRDefault="004862C5" w:rsidP="005E6A88"/>
    <w:tbl>
      <w:tblPr>
        <w:tblStyle w:val="TableGrid"/>
        <w:tblW w:w="0" w:type="auto"/>
        <w:tblLook w:val="04A0" w:firstRow="1" w:lastRow="0" w:firstColumn="1" w:lastColumn="0" w:noHBand="0" w:noVBand="1"/>
      </w:tblPr>
      <w:tblGrid>
        <w:gridCol w:w="4788"/>
        <w:gridCol w:w="4788"/>
      </w:tblGrid>
      <w:tr w:rsidR="00142A70" w:rsidRPr="00142A70" w:rsidTr="00142A70">
        <w:tc>
          <w:tcPr>
            <w:tcW w:w="4788" w:type="dxa"/>
          </w:tcPr>
          <w:p w:rsidR="00142A70" w:rsidRPr="00142A70" w:rsidRDefault="00142A70" w:rsidP="005E6A88">
            <w:pPr>
              <w:rPr>
                <w:b/>
              </w:rPr>
            </w:pPr>
            <w:r>
              <w:rPr>
                <w:b/>
              </w:rPr>
              <w:t>Technical Skill Sets:</w:t>
            </w:r>
          </w:p>
        </w:tc>
        <w:tc>
          <w:tcPr>
            <w:tcW w:w="4788" w:type="dxa"/>
          </w:tcPr>
          <w:p w:rsidR="00142A70" w:rsidRPr="00142A70" w:rsidRDefault="00142A70" w:rsidP="005E6A88">
            <w:pPr>
              <w:rPr>
                <w:b/>
              </w:rPr>
            </w:pPr>
            <w:r>
              <w:rPr>
                <w:b/>
              </w:rPr>
              <w:t>Traits:</w:t>
            </w:r>
          </w:p>
        </w:tc>
      </w:tr>
      <w:tr w:rsidR="00142A70" w:rsidTr="00142A70">
        <w:tc>
          <w:tcPr>
            <w:tcW w:w="4788" w:type="dxa"/>
          </w:tcPr>
          <w:p w:rsidR="00142A70" w:rsidRPr="00142A70" w:rsidRDefault="00142A70" w:rsidP="005E6A88">
            <w:r>
              <w:t>Marketing</w:t>
            </w:r>
          </w:p>
        </w:tc>
        <w:tc>
          <w:tcPr>
            <w:tcW w:w="4788" w:type="dxa"/>
          </w:tcPr>
          <w:p w:rsidR="00142A70" w:rsidRPr="00142A70" w:rsidRDefault="00142A70" w:rsidP="005E6A88">
            <w:r>
              <w:t>Organizers</w:t>
            </w:r>
          </w:p>
        </w:tc>
      </w:tr>
      <w:tr w:rsidR="00142A70" w:rsidTr="00142A70">
        <w:tc>
          <w:tcPr>
            <w:tcW w:w="4788" w:type="dxa"/>
          </w:tcPr>
          <w:p w:rsidR="00142A70" w:rsidRPr="00142A70" w:rsidRDefault="00142A70" w:rsidP="005E6A88">
            <w:r>
              <w:t>Graphic Design</w:t>
            </w:r>
          </w:p>
        </w:tc>
        <w:tc>
          <w:tcPr>
            <w:tcW w:w="4788" w:type="dxa"/>
          </w:tcPr>
          <w:p w:rsidR="00142A70" w:rsidRPr="00142A70" w:rsidRDefault="00142A70" w:rsidP="005E6A88">
            <w:r>
              <w:t>Leaders</w:t>
            </w:r>
          </w:p>
        </w:tc>
      </w:tr>
      <w:tr w:rsidR="00142A70" w:rsidTr="00142A70">
        <w:tc>
          <w:tcPr>
            <w:tcW w:w="4788" w:type="dxa"/>
          </w:tcPr>
          <w:p w:rsidR="00142A70" w:rsidRPr="00142A70" w:rsidRDefault="00142A70" w:rsidP="005E6A88">
            <w:r>
              <w:t>Finance and Banking</w:t>
            </w:r>
          </w:p>
        </w:tc>
        <w:tc>
          <w:tcPr>
            <w:tcW w:w="4788" w:type="dxa"/>
          </w:tcPr>
          <w:p w:rsidR="00142A70" w:rsidRPr="00142A70" w:rsidRDefault="00CE2156" w:rsidP="005E6A88">
            <w:r>
              <w:t>Messengers</w:t>
            </w:r>
          </w:p>
        </w:tc>
      </w:tr>
      <w:tr w:rsidR="00142A70" w:rsidTr="00142A70">
        <w:tc>
          <w:tcPr>
            <w:tcW w:w="4788" w:type="dxa"/>
          </w:tcPr>
          <w:p w:rsidR="00142A70" w:rsidRPr="00142A70" w:rsidRDefault="00142A70" w:rsidP="005E6A88">
            <w:r>
              <w:t>Fund Raising</w:t>
            </w:r>
          </w:p>
        </w:tc>
        <w:tc>
          <w:tcPr>
            <w:tcW w:w="4788" w:type="dxa"/>
          </w:tcPr>
          <w:p w:rsidR="00142A70" w:rsidRPr="00142A70" w:rsidRDefault="00142A70" w:rsidP="005E6A88"/>
        </w:tc>
      </w:tr>
      <w:tr w:rsidR="00142A70" w:rsidTr="00142A70">
        <w:tc>
          <w:tcPr>
            <w:tcW w:w="4788" w:type="dxa"/>
          </w:tcPr>
          <w:p w:rsidR="00142A70" w:rsidRPr="00142A70" w:rsidRDefault="00142A70" w:rsidP="005E6A88">
            <w:r>
              <w:t>Event Planning</w:t>
            </w:r>
          </w:p>
        </w:tc>
        <w:tc>
          <w:tcPr>
            <w:tcW w:w="4788" w:type="dxa"/>
          </w:tcPr>
          <w:p w:rsidR="00142A70" w:rsidRPr="00142A70" w:rsidRDefault="00142A70" w:rsidP="005E6A88">
            <w:pPr>
              <w:rPr>
                <w:b/>
              </w:rPr>
            </w:pPr>
            <w:r w:rsidRPr="00142A70">
              <w:rPr>
                <w:b/>
              </w:rPr>
              <w:t>Connections:</w:t>
            </w:r>
          </w:p>
        </w:tc>
      </w:tr>
      <w:tr w:rsidR="00142A70" w:rsidTr="00142A70">
        <w:tc>
          <w:tcPr>
            <w:tcW w:w="4788" w:type="dxa"/>
          </w:tcPr>
          <w:p w:rsidR="00142A70" w:rsidRPr="00142A70" w:rsidRDefault="00142A70" w:rsidP="005E6A88">
            <w:r>
              <w:t>Strategic Planning</w:t>
            </w:r>
          </w:p>
        </w:tc>
        <w:tc>
          <w:tcPr>
            <w:tcW w:w="4788" w:type="dxa"/>
          </w:tcPr>
          <w:p w:rsidR="00142A70" w:rsidRPr="00142A70" w:rsidRDefault="00142A70" w:rsidP="005E6A88">
            <w:r>
              <w:t>Agencies that can or do interact with SCLC</w:t>
            </w:r>
          </w:p>
        </w:tc>
      </w:tr>
      <w:tr w:rsidR="00142A70" w:rsidTr="00142A70">
        <w:tc>
          <w:tcPr>
            <w:tcW w:w="4788" w:type="dxa"/>
          </w:tcPr>
          <w:p w:rsidR="00142A70" w:rsidRPr="00142A70" w:rsidRDefault="00142A70" w:rsidP="005E6A88">
            <w:r>
              <w:t>Education</w:t>
            </w:r>
          </w:p>
        </w:tc>
        <w:tc>
          <w:tcPr>
            <w:tcW w:w="4788" w:type="dxa"/>
          </w:tcPr>
          <w:p w:rsidR="00142A70" w:rsidRPr="00142A70" w:rsidRDefault="00142A70" w:rsidP="005E6A88">
            <w:r>
              <w:t>Politicians</w:t>
            </w:r>
          </w:p>
        </w:tc>
      </w:tr>
      <w:tr w:rsidR="00142A70" w:rsidTr="00142A70">
        <w:tc>
          <w:tcPr>
            <w:tcW w:w="4788" w:type="dxa"/>
          </w:tcPr>
          <w:p w:rsidR="00142A70" w:rsidRDefault="00142A70" w:rsidP="005E6A88">
            <w:r>
              <w:t>Community Outreach</w:t>
            </w:r>
          </w:p>
        </w:tc>
        <w:tc>
          <w:tcPr>
            <w:tcW w:w="4788" w:type="dxa"/>
          </w:tcPr>
          <w:p w:rsidR="00142A70" w:rsidRPr="00142A70" w:rsidRDefault="00CE2156" w:rsidP="005E6A88">
            <w:r>
              <w:t>High net-</w:t>
            </w:r>
            <w:r w:rsidR="00142A70">
              <w:t>worth individuals</w:t>
            </w:r>
          </w:p>
        </w:tc>
      </w:tr>
      <w:tr w:rsidR="00142A70" w:rsidTr="00142A70">
        <w:tc>
          <w:tcPr>
            <w:tcW w:w="4788" w:type="dxa"/>
          </w:tcPr>
          <w:p w:rsidR="00142A70" w:rsidRDefault="00142A70" w:rsidP="005E6A88">
            <w:r>
              <w:t>Family Law</w:t>
            </w:r>
          </w:p>
        </w:tc>
        <w:tc>
          <w:tcPr>
            <w:tcW w:w="4788" w:type="dxa"/>
          </w:tcPr>
          <w:p w:rsidR="00142A70" w:rsidRPr="00142A70" w:rsidRDefault="00142A70" w:rsidP="005E6A88">
            <w:r>
              <w:t>Foundations</w:t>
            </w:r>
            <w:bookmarkStart w:id="0" w:name="_GoBack"/>
            <w:bookmarkEnd w:id="0"/>
          </w:p>
        </w:tc>
      </w:tr>
      <w:tr w:rsidR="00142A70" w:rsidTr="00142A70">
        <w:tc>
          <w:tcPr>
            <w:tcW w:w="4788" w:type="dxa"/>
          </w:tcPr>
          <w:p w:rsidR="00142A70" w:rsidRDefault="00142A70" w:rsidP="005E6A88">
            <w:r>
              <w:t>Social Media</w:t>
            </w:r>
          </w:p>
        </w:tc>
        <w:tc>
          <w:tcPr>
            <w:tcW w:w="4788" w:type="dxa"/>
          </w:tcPr>
          <w:p w:rsidR="00142A70" w:rsidRPr="00142A70" w:rsidRDefault="00142A70" w:rsidP="005E6A88">
            <w:r>
              <w:t>Non-profit organizations</w:t>
            </w:r>
          </w:p>
        </w:tc>
      </w:tr>
      <w:tr w:rsidR="00142A70" w:rsidTr="00142A70">
        <w:tc>
          <w:tcPr>
            <w:tcW w:w="4788" w:type="dxa"/>
          </w:tcPr>
          <w:p w:rsidR="00142A70" w:rsidRDefault="00142A70" w:rsidP="005E6A88">
            <w:r>
              <w:t>Videography</w:t>
            </w:r>
          </w:p>
        </w:tc>
        <w:tc>
          <w:tcPr>
            <w:tcW w:w="4788" w:type="dxa"/>
          </w:tcPr>
          <w:p w:rsidR="00142A70" w:rsidRPr="00142A70" w:rsidRDefault="00142A70" w:rsidP="005E6A88">
            <w:r>
              <w:t>Volunteer pools</w:t>
            </w:r>
          </w:p>
        </w:tc>
      </w:tr>
      <w:tr w:rsidR="00142A70" w:rsidTr="00142A70">
        <w:tc>
          <w:tcPr>
            <w:tcW w:w="4788" w:type="dxa"/>
          </w:tcPr>
          <w:p w:rsidR="00142A70" w:rsidRDefault="00142A70" w:rsidP="005E6A88">
            <w:r>
              <w:t>Copy writing</w:t>
            </w:r>
          </w:p>
        </w:tc>
        <w:tc>
          <w:tcPr>
            <w:tcW w:w="4788" w:type="dxa"/>
          </w:tcPr>
          <w:p w:rsidR="00142A70" w:rsidRPr="00142A70" w:rsidRDefault="00142A70" w:rsidP="005E6A88">
            <w:r>
              <w:t>Private businesses</w:t>
            </w:r>
          </w:p>
        </w:tc>
      </w:tr>
      <w:tr w:rsidR="00142A70" w:rsidTr="00142A70">
        <w:trPr>
          <w:trHeight w:val="305"/>
        </w:trPr>
        <w:tc>
          <w:tcPr>
            <w:tcW w:w="4788" w:type="dxa"/>
          </w:tcPr>
          <w:p w:rsidR="00142A70" w:rsidRDefault="00142A70" w:rsidP="005E6A88"/>
        </w:tc>
        <w:tc>
          <w:tcPr>
            <w:tcW w:w="4788" w:type="dxa"/>
          </w:tcPr>
          <w:p w:rsidR="00142A70" w:rsidRPr="00142A70" w:rsidRDefault="00142A70" w:rsidP="005E6A88"/>
        </w:tc>
      </w:tr>
    </w:tbl>
    <w:p w:rsidR="005E6A88" w:rsidRDefault="005E6A88" w:rsidP="00142A70"/>
    <w:sectPr w:rsidR="005E6A88" w:rsidSect="001E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73468"/>
    <w:multiLevelType w:val="hybridMultilevel"/>
    <w:tmpl w:val="4CB8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D7EF2"/>
    <w:multiLevelType w:val="hybridMultilevel"/>
    <w:tmpl w:val="E64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E6313"/>
    <w:multiLevelType w:val="hybridMultilevel"/>
    <w:tmpl w:val="6654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57AFA"/>
    <w:multiLevelType w:val="hybridMultilevel"/>
    <w:tmpl w:val="5894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73"/>
    <w:rsid w:val="00060B65"/>
    <w:rsid w:val="00142A70"/>
    <w:rsid w:val="001E2559"/>
    <w:rsid w:val="003363E7"/>
    <w:rsid w:val="004862C5"/>
    <w:rsid w:val="0055513D"/>
    <w:rsid w:val="005E6A88"/>
    <w:rsid w:val="00993D95"/>
    <w:rsid w:val="009D1E6C"/>
    <w:rsid w:val="00B60C3C"/>
    <w:rsid w:val="00BE0E73"/>
    <w:rsid w:val="00CE2156"/>
    <w:rsid w:val="00D15D97"/>
    <w:rsid w:val="00DA40FE"/>
    <w:rsid w:val="00E1083E"/>
    <w:rsid w:val="00ED6416"/>
    <w:rsid w:val="00F63076"/>
    <w:rsid w:val="00F8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FE"/>
  </w:style>
  <w:style w:type="paragraph" w:styleId="Heading1">
    <w:name w:val="heading 1"/>
    <w:basedOn w:val="Normal"/>
    <w:next w:val="Normal"/>
    <w:link w:val="Heading1Char"/>
    <w:uiPriority w:val="9"/>
    <w:qFormat/>
    <w:rsid w:val="00DA4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40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0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40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40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40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40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40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0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40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0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40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40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40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A40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A40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A40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40FE"/>
    <w:rPr>
      <w:b/>
      <w:bCs/>
      <w:color w:val="4F81BD" w:themeColor="accent1"/>
      <w:sz w:val="18"/>
      <w:szCs w:val="18"/>
    </w:rPr>
  </w:style>
  <w:style w:type="paragraph" w:styleId="Title">
    <w:name w:val="Title"/>
    <w:basedOn w:val="Normal"/>
    <w:next w:val="Normal"/>
    <w:link w:val="TitleChar"/>
    <w:uiPriority w:val="10"/>
    <w:qFormat/>
    <w:rsid w:val="00DA40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0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0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0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40FE"/>
    <w:rPr>
      <w:b/>
      <w:bCs/>
    </w:rPr>
  </w:style>
  <w:style w:type="character" w:styleId="Emphasis">
    <w:name w:val="Emphasis"/>
    <w:basedOn w:val="DefaultParagraphFont"/>
    <w:uiPriority w:val="20"/>
    <w:qFormat/>
    <w:rsid w:val="00DA40FE"/>
    <w:rPr>
      <w:i/>
      <w:iCs/>
    </w:rPr>
  </w:style>
  <w:style w:type="paragraph" w:styleId="NoSpacing">
    <w:name w:val="No Spacing"/>
    <w:uiPriority w:val="1"/>
    <w:qFormat/>
    <w:rsid w:val="00DA40FE"/>
  </w:style>
  <w:style w:type="paragraph" w:styleId="ListParagraph">
    <w:name w:val="List Paragraph"/>
    <w:basedOn w:val="Normal"/>
    <w:uiPriority w:val="34"/>
    <w:qFormat/>
    <w:rsid w:val="00DA40FE"/>
    <w:pPr>
      <w:ind w:left="720"/>
      <w:contextualSpacing/>
    </w:pPr>
  </w:style>
  <w:style w:type="paragraph" w:styleId="Quote">
    <w:name w:val="Quote"/>
    <w:basedOn w:val="Normal"/>
    <w:next w:val="Normal"/>
    <w:link w:val="QuoteChar"/>
    <w:uiPriority w:val="29"/>
    <w:qFormat/>
    <w:rsid w:val="00DA40FE"/>
    <w:rPr>
      <w:i/>
      <w:iCs/>
      <w:color w:val="000000" w:themeColor="text1"/>
    </w:rPr>
  </w:style>
  <w:style w:type="character" w:customStyle="1" w:styleId="QuoteChar">
    <w:name w:val="Quote Char"/>
    <w:basedOn w:val="DefaultParagraphFont"/>
    <w:link w:val="Quote"/>
    <w:uiPriority w:val="29"/>
    <w:rsid w:val="00DA40FE"/>
    <w:rPr>
      <w:i/>
      <w:iCs/>
      <w:color w:val="000000" w:themeColor="text1"/>
    </w:rPr>
  </w:style>
  <w:style w:type="paragraph" w:styleId="IntenseQuote">
    <w:name w:val="Intense Quote"/>
    <w:basedOn w:val="Normal"/>
    <w:next w:val="Normal"/>
    <w:link w:val="IntenseQuoteChar"/>
    <w:uiPriority w:val="30"/>
    <w:qFormat/>
    <w:rsid w:val="00DA40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40FE"/>
    <w:rPr>
      <w:b/>
      <w:bCs/>
      <w:i/>
      <w:iCs/>
      <w:color w:val="4F81BD" w:themeColor="accent1"/>
    </w:rPr>
  </w:style>
  <w:style w:type="character" w:styleId="SubtleEmphasis">
    <w:name w:val="Subtle Emphasis"/>
    <w:basedOn w:val="DefaultParagraphFont"/>
    <w:uiPriority w:val="19"/>
    <w:qFormat/>
    <w:rsid w:val="00DA40FE"/>
    <w:rPr>
      <w:i/>
      <w:iCs/>
      <w:color w:val="808080" w:themeColor="text1" w:themeTint="7F"/>
    </w:rPr>
  </w:style>
  <w:style w:type="character" w:styleId="IntenseEmphasis">
    <w:name w:val="Intense Emphasis"/>
    <w:basedOn w:val="DefaultParagraphFont"/>
    <w:uiPriority w:val="21"/>
    <w:qFormat/>
    <w:rsid w:val="00DA40FE"/>
    <w:rPr>
      <w:b/>
      <w:bCs/>
      <w:i/>
      <w:iCs/>
      <w:color w:val="4F81BD" w:themeColor="accent1"/>
    </w:rPr>
  </w:style>
  <w:style w:type="character" w:styleId="SubtleReference">
    <w:name w:val="Subtle Reference"/>
    <w:basedOn w:val="DefaultParagraphFont"/>
    <w:uiPriority w:val="31"/>
    <w:qFormat/>
    <w:rsid w:val="00DA40FE"/>
    <w:rPr>
      <w:smallCaps/>
      <w:color w:val="C0504D" w:themeColor="accent2"/>
      <w:u w:val="single"/>
    </w:rPr>
  </w:style>
  <w:style w:type="character" w:styleId="IntenseReference">
    <w:name w:val="Intense Reference"/>
    <w:basedOn w:val="DefaultParagraphFont"/>
    <w:uiPriority w:val="32"/>
    <w:qFormat/>
    <w:rsid w:val="00DA40FE"/>
    <w:rPr>
      <w:b/>
      <w:bCs/>
      <w:smallCaps/>
      <w:color w:val="C0504D" w:themeColor="accent2"/>
      <w:spacing w:val="5"/>
      <w:u w:val="single"/>
    </w:rPr>
  </w:style>
  <w:style w:type="character" w:styleId="BookTitle">
    <w:name w:val="Book Title"/>
    <w:basedOn w:val="DefaultParagraphFont"/>
    <w:uiPriority w:val="33"/>
    <w:qFormat/>
    <w:rsid w:val="00DA40FE"/>
    <w:rPr>
      <w:b/>
      <w:bCs/>
      <w:smallCaps/>
      <w:spacing w:val="5"/>
    </w:rPr>
  </w:style>
  <w:style w:type="paragraph" w:styleId="TOCHeading">
    <w:name w:val="TOC Heading"/>
    <w:basedOn w:val="Heading1"/>
    <w:next w:val="Normal"/>
    <w:uiPriority w:val="39"/>
    <w:semiHidden/>
    <w:unhideWhenUsed/>
    <w:qFormat/>
    <w:rsid w:val="00DA40FE"/>
    <w:pPr>
      <w:outlineLvl w:val="9"/>
    </w:pPr>
  </w:style>
  <w:style w:type="paragraph" w:styleId="BalloonText">
    <w:name w:val="Balloon Text"/>
    <w:basedOn w:val="Normal"/>
    <w:link w:val="BalloonTextChar"/>
    <w:uiPriority w:val="99"/>
    <w:semiHidden/>
    <w:unhideWhenUsed/>
    <w:rsid w:val="00BE0E73"/>
    <w:rPr>
      <w:rFonts w:ascii="Tahoma" w:hAnsi="Tahoma" w:cs="Tahoma"/>
      <w:sz w:val="16"/>
      <w:szCs w:val="16"/>
    </w:rPr>
  </w:style>
  <w:style w:type="character" w:customStyle="1" w:styleId="BalloonTextChar">
    <w:name w:val="Balloon Text Char"/>
    <w:basedOn w:val="DefaultParagraphFont"/>
    <w:link w:val="BalloonText"/>
    <w:uiPriority w:val="99"/>
    <w:semiHidden/>
    <w:rsid w:val="00BE0E73"/>
    <w:rPr>
      <w:rFonts w:ascii="Tahoma" w:hAnsi="Tahoma" w:cs="Tahoma"/>
      <w:sz w:val="16"/>
      <w:szCs w:val="16"/>
    </w:rPr>
  </w:style>
  <w:style w:type="table" w:styleId="TableGrid">
    <w:name w:val="Table Grid"/>
    <w:basedOn w:val="TableNormal"/>
    <w:uiPriority w:val="59"/>
    <w:rsid w:val="0014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FE"/>
  </w:style>
  <w:style w:type="paragraph" w:styleId="Heading1">
    <w:name w:val="heading 1"/>
    <w:basedOn w:val="Normal"/>
    <w:next w:val="Normal"/>
    <w:link w:val="Heading1Char"/>
    <w:uiPriority w:val="9"/>
    <w:qFormat/>
    <w:rsid w:val="00DA4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40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0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40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40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40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40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40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0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40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0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40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40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40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A40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A40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A40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40FE"/>
    <w:rPr>
      <w:b/>
      <w:bCs/>
      <w:color w:val="4F81BD" w:themeColor="accent1"/>
      <w:sz w:val="18"/>
      <w:szCs w:val="18"/>
    </w:rPr>
  </w:style>
  <w:style w:type="paragraph" w:styleId="Title">
    <w:name w:val="Title"/>
    <w:basedOn w:val="Normal"/>
    <w:next w:val="Normal"/>
    <w:link w:val="TitleChar"/>
    <w:uiPriority w:val="10"/>
    <w:qFormat/>
    <w:rsid w:val="00DA40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0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0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0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40FE"/>
    <w:rPr>
      <w:b/>
      <w:bCs/>
    </w:rPr>
  </w:style>
  <w:style w:type="character" w:styleId="Emphasis">
    <w:name w:val="Emphasis"/>
    <w:basedOn w:val="DefaultParagraphFont"/>
    <w:uiPriority w:val="20"/>
    <w:qFormat/>
    <w:rsid w:val="00DA40FE"/>
    <w:rPr>
      <w:i/>
      <w:iCs/>
    </w:rPr>
  </w:style>
  <w:style w:type="paragraph" w:styleId="NoSpacing">
    <w:name w:val="No Spacing"/>
    <w:uiPriority w:val="1"/>
    <w:qFormat/>
    <w:rsid w:val="00DA40FE"/>
  </w:style>
  <w:style w:type="paragraph" w:styleId="ListParagraph">
    <w:name w:val="List Paragraph"/>
    <w:basedOn w:val="Normal"/>
    <w:uiPriority w:val="34"/>
    <w:qFormat/>
    <w:rsid w:val="00DA40FE"/>
    <w:pPr>
      <w:ind w:left="720"/>
      <w:contextualSpacing/>
    </w:pPr>
  </w:style>
  <w:style w:type="paragraph" w:styleId="Quote">
    <w:name w:val="Quote"/>
    <w:basedOn w:val="Normal"/>
    <w:next w:val="Normal"/>
    <w:link w:val="QuoteChar"/>
    <w:uiPriority w:val="29"/>
    <w:qFormat/>
    <w:rsid w:val="00DA40FE"/>
    <w:rPr>
      <w:i/>
      <w:iCs/>
      <w:color w:val="000000" w:themeColor="text1"/>
    </w:rPr>
  </w:style>
  <w:style w:type="character" w:customStyle="1" w:styleId="QuoteChar">
    <w:name w:val="Quote Char"/>
    <w:basedOn w:val="DefaultParagraphFont"/>
    <w:link w:val="Quote"/>
    <w:uiPriority w:val="29"/>
    <w:rsid w:val="00DA40FE"/>
    <w:rPr>
      <w:i/>
      <w:iCs/>
      <w:color w:val="000000" w:themeColor="text1"/>
    </w:rPr>
  </w:style>
  <w:style w:type="paragraph" w:styleId="IntenseQuote">
    <w:name w:val="Intense Quote"/>
    <w:basedOn w:val="Normal"/>
    <w:next w:val="Normal"/>
    <w:link w:val="IntenseQuoteChar"/>
    <w:uiPriority w:val="30"/>
    <w:qFormat/>
    <w:rsid w:val="00DA40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40FE"/>
    <w:rPr>
      <w:b/>
      <w:bCs/>
      <w:i/>
      <w:iCs/>
      <w:color w:val="4F81BD" w:themeColor="accent1"/>
    </w:rPr>
  </w:style>
  <w:style w:type="character" w:styleId="SubtleEmphasis">
    <w:name w:val="Subtle Emphasis"/>
    <w:basedOn w:val="DefaultParagraphFont"/>
    <w:uiPriority w:val="19"/>
    <w:qFormat/>
    <w:rsid w:val="00DA40FE"/>
    <w:rPr>
      <w:i/>
      <w:iCs/>
      <w:color w:val="808080" w:themeColor="text1" w:themeTint="7F"/>
    </w:rPr>
  </w:style>
  <w:style w:type="character" w:styleId="IntenseEmphasis">
    <w:name w:val="Intense Emphasis"/>
    <w:basedOn w:val="DefaultParagraphFont"/>
    <w:uiPriority w:val="21"/>
    <w:qFormat/>
    <w:rsid w:val="00DA40FE"/>
    <w:rPr>
      <w:b/>
      <w:bCs/>
      <w:i/>
      <w:iCs/>
      <w:color w:val="4F81BD" w:themeColor="accent1"/>
    </w:rPr>
  </w:style>
  <w:style w:type="character" w:styleId="SubtleReference">
    <w:name w:val="Subtle Reference"/>
    <w:basedOn w:val="DefaultParagraphFont"/>
    <w:uiPriority w:val="31"/>
    <w:qFormat/>
    <w:rsid w:val="00DA40FE"/>
    <w:rPr>
      <w:smallCaps/>
      <w:color w:val="C0504D" w:themeColor="accent2"/>
      <w:u w:val="single"/>
    </w:rPr>
  </w:style>
  <w:style w:type="character" w:styleId="IntenseReference">
    <w:name w:val="Intense Reference"/>
    <w:basedOn w:val="DefaultParagraphFont"/>
    <w:uiPriority w:val="32"/>
    <w:qFormat/>
    <w:rsid w:val="00DA40FE"/>
    <w:rPr>
      <w:b/>
      <w:bCs/>
      <w:smallCaps/>
      <w:color w:val="C0504D" w:themeColor="accent2"/>
      <w:spacing w:val="5"/>
      <w:u w:val="single"/>
    </w:rPr>
  </w:style>
  <w:style w:type="character" w:styleId="BookTitle">
    <w:name w:val="Book Title"/>
    <w:basedOn w:val="DefaultParagraphFont"/>
    <w:uiPriority w:val="33"/>
    <w:qFormat/>
    <w:rsid w:val="00DA40FE"/>
    <w:rPr>
      <w:b/>
      <w:bCs/>
      <w:smallCaps/>
      <w:spacing w:val="5"/>
    </w:rPr>
  </w:style>
  <w:style w:type="paragraph" w:styleId="TOCHeading">
    <w:name w:val="TOC Heading"/>
    <w:basedOn w:val="Heading1"/>
    <w:next w:val="Normal"/>
    <w:uiPriority w:val="39"/>
    <w:semiHidden/>
    <w:unhideWhenUsed/>
    <w:qFormat/>
    <w:rsid w:val="00DA40FE"/>
    <w:pPr>
      <w:outlineLvl w:val="9"/>
    </w:pPr>
  </w:style>
  <w:style w:type="paragraph" w:styleId="BalloonText">
    <w:name w:val="Balloon Text"/>
    <w:basedOn w:val="Normal"/>
    <w:link w:val="BalloonTextChar"/>
    <w:uiPriority w:val="99"/>
    <w:semiHidden/>
    <w:unhideWhenUsed/>
    <w:rsid w:val="00BE0E73"/>
    <w:rPr>
      <w:rFonts w:ascii="Tahoma" w:hAnsi="Tahoma" w:cs="Tahoma"/>
      <w:sz w:val="16"/>
      <w:szCs w:val="16"/>
    </w:rPr>
  </w:style>
  <w:style w:type="character" w:customStyle="1" w:styleId="BalloonTextChar">
    <w:name w:val="Balloon Text Char"/>
    <w:basedOn w:val="DefaultParagraphFont"/>
    <w:link w:val="BalloonText"/>
    <w:uiPriority w:val="99"/>
    <w:semiHidden/>
    <w:rsid w:val="00BE0E73"/>
    <w:rPr>
      <w:rFonts w:ascii="Tahoma" w:hAnsi="Tahoma" w:cs="Tahoma"/>
      <w:sz w:val="16"/>
      <w:szCs w:val="16"/>
    </w:rPr>
  </w:style>
  <w:style w:type="table" w:styleId="TableGrid">
    <w:name w:val="Table Grid"/>
    <w:basedOn w:val="TableNormal"/>
    <w:uiPriority w:val="59"/>
    <w:rsid w:val="0014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ED61B-437B-BB41-B730-5DD1C0C0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1383</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Alex</cp:lastModifiedBy>
  <cp:revision>2</cp:revision>
  <dcterms:created xsi:type="dcterms:W3CDTF">2013-09-26T00:04:00Z</dcterms:created>
  <dcterms:modified xsi:type="dcterms:W3CDTF">2013-09-26T00:04:00Z</dcterms:modified>
</cp:coreProperties>
</file>